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54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b w:val="0"/>
          <w:bCs w:val="0"/>
          <w:i w:val="0"/>
          <w:iCs w:val="0"/>
          <w:caps w:val="0"/>
          <w:color w:val="000000" w:themeColor="text1"/>
          <w:spacing w:val="0"/>
          <w:sz w:val="24"/>
          <w:szCs w:val="24"/>
          <w14:textFill>
            <w14:solidFill>
              <w14:schemeClr w14:val="tx1"/>
            </w14:solidFill>
          </w14:textFill>
        </w:rPr>
      </w:pPr>
      <w:r>
        <w:rPr>
          <w:rFonts w:ascii="方正小标宋简体" w:hAnsi="方正小标宋简体" w:eastAsia="方正小标宋简体" w:cs="方正小标宋简体"/>
          <w:b w:val="0"/>
          <w:bCs w:val="0"/>
          <w:i w:val="0"/>
          <w:iCs w:val="0"/>
          <w:caps w:val="0"/>
          <w:color w:val="000000" w:themeColor="text1"/>
          <w:spacing w:val="0"/>
          <w:sz w:val="43"/>
          <w:szCs w:val="43"/>
          <w:shd w:val="clear" w:fill="FFFFFF"/>
          <w14:textFill>
            <w14:solidFill>
              <w14:schemeClr w14:val="tx1"/>
            </w14:solidFill>
          </w14:textFill>
        </w:rPr>
        <w:t>2024年</w:t>
      </w:r>
      <w:r>
        <w:rPr>
          <w:rFonts w:hint="eastAsia" w:ascii="方正小标宋简体" w:hAnsi="方正小标宋简体" w:eastAsia="方正小标宋简体" w:cs="方正小标宋简体"/>
          <w:b w:val="0"/>
          <w:bCs w:val="0"/>
          <w:i w:val="0"/>
          <w:iCs w:val="0"/>
          <w:caps w:val="0"/>
          <w:color w:val="000000" w:themeColor="text1"/>
          <w:spacing w:val="0"/>
          <w:sz w:val="43"/>
          <w:szCs w:val="43"/>
          <w:shd w:val="clear" w:fill="FFFFFF"/>
          <w:lang w:val="en-US" w:eastAsia="zh-CN"/>
          <w14:textFill>
            <w14:solidFill>
              <w14:schemeClr w14:val="tx1"/>
            </w14:solidFill>
          </w14:textFill>
        </w:rPr>
        <w:t>海南省常态化</w:t>
      </w:r>
      <w:r>
        <w:rPr>
          <w:rFonts w:ascii="方正小标宋简体" w:hAnsi="方正小标宋简体" w:eastAsia="方正小标宋简体" w:cs="方正小标宋简体"/>
          <w:b w:val="0"/>
          <w:bCs w:val="0"/>
          <w:i w:val="0"/>
          <w:iCs w:val="0"/>
          <w:caps w:val="0"/>
          <w:color w:val="000000" w:themeColor="text1"/>
          <w:spacing w:val="0"/>
          <w:sz w:val="43"/>
          <w:szCs w:val="43"/>
          <w:shd w:val="clear" w:fill="FFFFFF"/>
          <w14:textFill>
            <w14:solidFill>
              <w14:schemeClr w14:val="tx1"/>
            </w14:solidFill>
          </w14:textFill>
        </w:rPr>
        <w:t>国民体质监测工作第三方</w:t>
      </w:r>
      <w:r>
        <w:rPr>
          <w:rFonts w:hint="default" w:ascii="方正小标宋简体" w:hAnsi="方正小标宋简体" w:eastAsia="方正小标宋简体" w:cs="方正小标宋简体"/>
          <w:b w:val="0"/>
          <w:bCs w:val="0"/>
          <w:i w:val="0"/>
          <w:iCs w:val="0"/>
          <w:caps w:val="0"/>
          <w:color w:val="000000" w:themeColor="text1"/>
          <w:spacing w:val="0"/>
          <w:sz w:val="43"/>
          <w:szCs w:val="43"/>
          <w:shd w:val="clear" w:fill="FFFFFF"/>
          <w14:textFill>
            <w14:solidFill>
              <w14:schemeClr w14:val="tx1"/>
            </w14:solidFill>
          </w14:textFill>
        </w:rPr>
        <w:t>服务项目询价公告</w:t>
      </w:r>
    </w:p>
    <w:p w14:paraId="2F571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555555"/>
          <w:spacing w:val="0"/>
          <w:sz w:val="24"/>
          <w:szCs w:val="24"/>
        </w:rPr>
      </w:pPr>
      <w:r>
        <w:rPr>
          <w:rFonts w:ascii="仿宋_GB2312" w:hAnsi="微软雅黑" w:eastAsia="仿宋_GB2312" w:cs="仿宋_GB2312"/>
          <w:i w:val="0"/>
          <w:iCs w:val="0"/>
          <w:caps w:val="0"/>
          <w:color w:val="555555"/>
          <w:spacing w:val="0"/>
          <w:sz w:val="31"/>
          <w:szCs w:val="31"/>
          <w:shd w:val="clear" w:fill="FFFFFF"/>
        </w:rPr>
        <w:t> </w:t>
      </w:r>
    </w:p>
    <w:p w14:paraId="77A80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31"/>
          <w:szCs w:val="31"/>
          <w:shd w:val="clear" w:fill="FFFFFF"/>
        </w:rPr>
        <w:t>依照《中华人民共和国政府采购法》等有关规定，现对2024年</w:t>
      </w:r>
      <w:r>
        <w:rPr>
          <w:rFonts w:hint="eastAsia" w:ascii="仿宋_GB2312" w:hAnsi="微软雅黑" w:eastAsia="仿宋_GB2312" w:cs="仿宋_GB2312"/>
          <w:i w:val="0"/>
          <w:iCs w:val="0"/>
          <w:caps w:val="0"/>
          <w:color w:val="auto"/>
          <w:spacing w:val="0"/>
          <w:sz w:val="31"/>
          <w:szCs w:val="31"/>
          <w:shd w:val="clear" w:fill="FFFFFF"/>
          <w:lang w:val="en-US" w:eastAsia="zh-CN"/>
        </w:rPr>
        <w:t>海南省常态化</w:t>
      </w:r>
      <w:r>
        <w:rPr>
          <w:rFonts w:hint="default" w:ascii="仿宋_GB2312" w:hAnsi="微软雅黑" w:eastAsia="仿宋_GB2312" w:cs="仿宋_GB2312"/>
          <w:i w:val="0"/>
          <w:iCs w:val="0"/>
          <w:caps w:val="0"/>
          <w:color w:val="auto"/>
          <w:spacing w:val="0"/>
          <w:sz w:val="31"/>
          <w:szCs w:val="31"/>
          <w:shd w:val="clear" w:fill="FFFFFF"/>
        </w:rPr>
        <w:t>国民体质监测工作第三方服务项目进行询价采购，欢迎符合要求的供应商前来报价。</w:t>
      </w:r>
    </w:p>
    <w:p w14:paraId="59142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ascii="黑体" w:hAnsi="宋体" w:eastAsia="黑体" w:cs="黑体"/>
          <w:i w:val="0"/>
          <w:iCs w:val="0"/>
          <w:caps w:val="0"/>
          <w:color w:val="auto"/>
          <w:spacing w:val="0"/>
          <w:sz w:val="31"/>
          <w:szCs w:val="31"/>
          <w:shd w:val="clear" w:fill="FFFFFF"/>
        </w:rPr>
        <w:t>一、</w:t>
      </w:r>
      <w:bookmarkStart w:id="0" w:name="_GoBack"/>
      <w:r>
        <w:rPr>
          <w:rFonts w:hint="eastAsia" w:ascii="黑体" w:hAnsi="宋体" w:eastAsia="黑体" w:cs="黑体"/>
          <w:i w:val="0"/>
          <w:iCs w:val="0"/>
          <w:caps w:val="0"/>
          <w:color w:val="auto"/>
          <w:spacing w:val="0"/>
          <w:sz w:val="31"/>
          <w:szCs w:val="31"/>
          <w:shd w:val="clear" w:fill="FFFFFF"/>
        </w:rPr>
        <w:t>项目概况与采购内容</w:t>
      </w:r>
    </w:p>
    <w:bookmarkEnd w:id="0"/>
    <w:p w14:paraId="685B5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eastAsia="zh-CN"/>
        </w:rPr>
        <w:t>（</w:t>
      </w:r>
      <w:r>
        <w:rPr>
          <w:rFonts w:hint="eastAsia" w:ascii="仿宋_GB2312" w:hAnsi="微软雅黑" w:eastAsia="仿宋_GB2312" w:cs="仿宋_GB2312"/>
          <w:i w:val="0"/>
          <w:iCs w:val="0"/>
          <w:caps w:val="0"/>
          <w:color w:val="auto"/>
          <w:spacing w:val="0"/>
          <w:sz w:val="31"/>
          <w:szCs w:val="31"/>
          <w:shd w:val="clear" w:fill="FFFFFF"/>
          <w:lang w:val="en-US" w:eastAsia="zh-CN"/>
        </w:rPr>
        <w:t>一</w:t>
      </w:r>
      <w:r>
        <w:rPr>
          <w:rFonts w:hint="eastAsia" w:ascii="仿宋_GB2312" w:hAnsi="微软雅黑" w:eastAsia="仿宋_GB2312" w:cs="仿宋_GB2312"/>
          <w:i w:val="0"/>
          <w:iCs w:val="0"/>
          <w:caps w:val="0"/>
          <w:color w:val="auto"/>
          <w:spacing w:val="0"/>
          <w:sz w:val="31"/>
          <w:szCs w:val="31"/>
          <w:shd w:val="clear" w:fill="FFFFFF"/>
          <w:lang w:eastAsia="zh-CN"/>
        </w:rPr>
        <w:t>）</w:t>
      </w:r>
      <w:r>
        <w:rPr>
          <w:rFonts w:hint="default" w:ascii="仿宋_GB2312" w:hAnsi="微软雅黑" w:eastAsia="仿宋_GB2312" w:cs="仿宋_GB2312"/>
          <w:i w:val="0"/>
          <w:iCs w:val="0"/>
          <w:caps w:val="0"/>
          <w:color w:val="auto"/>
          <w:spacing w:val="0"/>
          <w:sz w:val="31"/>
          <w:szCs w:val="31"/>
          <w:shd w:val="clear" w:fill="FFFFFF"/>
        </w:rPr>
        <w:t>采购人：</w:t>
      </w:r>
      <w:r>
        <w:rPr>
          <w:rFonts w:hint="eastAsia" w:ascii="仿宋_GB2312" w:hAnsi="微软雅黑" w:eastAsia="仿宋_GB2312" w:cs="仿宋_GB2312"/>
          <w:i w:val="0"/>
          <w:iCs w:val="0"/>
          <w:caps w:val="0"/>
          <w:color w:val="auto"/>
          <w:spacing w:val="0"/>
          <w:sz w:val="31"/>
          <w:szCs w:val="31"/>
          <w:shd w:val="clear" w:fill="FFFFFF"/>
          <w:lang w:val="en-US" w:eastAsia="zh-CN"/>
        </w:rPr>
        <w:t>海南体育职业技术学院</w:t>
      </w:r>
    </w:p>
    <w:p w14:paraId="1D52C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lang w:eastAsia="zh-CN"/>
        </w:rPr>
        <w:t>（</w:t>
      </w:r>
      <w:r>
        <w:rPr>
          <w:rFonts w:hint="eastAsia" w:ascii="仿宋_GB2312" w:hAnsi="微软雅黑" w:eastAsia="仿宋_GB2312" w:cs="仿宋_GB2312"/>
          <w:i w:val="0"/>
          <w:iCs w:val="0"/>
          <w:caps w:val="0"/>
          <w:color w:val="auto"/>
          <w:spacing w:val="0"/>
          <w:sz w:val="31"/>
          <w:szCs w:val="31"/>
          <w:shd w:val="clear" w:fill="FFFFFF"/>
          <w:lang w:val="en-US" w:eastAsia="zh-CN"/>
        </w:rPr>
        <w:t>二</w:t>
      </w:r>
      <w:r>
        <w:rPr>
          <w:rFonts w:hint="eastAsia" w:ascii="仿宋_GB2312" w:hAnsi="微软雅黑" w:eastAsia="仿宋_GB2312" w:cs="仿宋_GB2312"/>
          <w:i w:val="0"/>
          <w:iCs w:val="0"/>
          <w:caps w:val="0"/>
          <w:color w:val="auto"/>
          <w:spacing w:val="0"/>
          <w:sz w:val="31"/>
          <w:szCs w:val="31"/>
          <w:shd w:val="clear" w:fill="FFFFFF"/>
          <w:lang w:eastAsia="zh-CN"/>
        </w:rPr>
        <w:t>）</w:t>
      </w:r>
      <w:r>
        <w:rPr>
          <w:rFonts w:hint="default" w:ascii="仿宋_GB2312" w:hAnsi="微软雅黑" w:eastAsia="仿宋_GB2312" w:cs="仿宋_GB2312"/>
          <w:i w:val="0"/>
          <w:iCs w:val="0"/>
          <w:caps w:val="0"/>
          <w:color w:val="auto"/>
          <w:spacing w:val="0"/>
          <w:sz w:val="31"/>
          <w:szCs w:val="31"/>
          <w:shd w:val="clear" w:fill="FFFFFF"/>
        </w:rPr>
        <w:t>项目名称：2024年</w:t>
      </w:r>
      <w:r>
        <w:rPr>
          <w:rFonts w:hint="eastAsia" w:ascii="仿宋_GB2312" w:hAnsi="微软雅黑" w:eastAsia="仿宋_GB2312" w:cs="仿宋_GB2312"/>
          <w:i w:val="0"/>
          <w:iCs w:val="0"/>
          <w:caps w:val="0"/>
          <w:color w:val="auto"/>
          <w:spacing w:val="0"/>
          <w:sz w:val="31"/>
          <w:szCs w:val="31"/>
          <w:shd w:val="clear" w:fill="FFFFFF"/>
          <w:lang w:val="en-US" w:eastAsia="zh-CN"/>
        </w:rPr>
        <w:t>海南省常态化</w:t>
      </w:r>
      <w:r>
        <w:rPr>
          <w:rFonts w:hint="default" w:ascii="仿宋_GB2312" w:hAnsi="微软雅黑" w:eastAsia="仿宋_GB2312" w:cs="仿宋_GB2312"/>
          <w:i w:val="0"/>
          <w:iCs w:val="0"/>
          <w:caps w:val="0"/>
          <w:color w:val="auto"/>
          <w:spacing w:val="0"/>
          <w:sz w:val="31"/>
          <w:szCs w:val="31"/>
          <w:shd w:val="clear" w:fill="FFFFFF"/>
        </w:rPr>
        <w:t>国民体质监测工作第三方服务项目。</w:t>
      </w:r>
    </w:p>
    <w:p w14:paraId="473FA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（三）</w:t>
      </w:r>
      <w:r>
        <w:rPr>
          <w:rFonts w:hint="default" w:ascii="仿宋_GB2312" w:hAnsi="微软雅黑" w:eastAsia="仿宋_GB2312" w:cs="仿宋_GB2312"/>
          <w:i w:val="0"/>
          <w:iCs w:val="0"/>
          <w:caps w:val="0"/>
          <w:color w:val="auto"/>
          <w:spacing w:val="0"/>
          <w:sz w:val="31"/>
          <w:szCs w:val="31"/>
          <w:shd w:val="clear" w:fill="FFFFFF"/>
          <w:lang w:val="en-US" w:eastAsia="zh-CN"/>
        </w:rPr>
        <w:t>采购需求：</w:t>
      </w:r>
      <w:r>
        <w:rPr>
          <w:rFonts w:hint="eastAsia" w:ascii="仿宋_GB2312" w:hAnsi="微软雅黑" w:eastAsia="仿宋_GB2312" w:cs="仿宋_GB2312"/>
          <w:i w:val="0"/>
          <w:iCs w:val="0"/>
          <w:caps w:val="0"/>
          <w:color w:val="auto"/>
          <w:spacing w:val="0"/>
          <w:sz w:val="31"/>
          <w:szCs w:val="31"/>
          <w:shd w:val="clear" w:fill="FFFFFF"/>
          <w:lang w:val="en-US" w:eastAsia="zh-CN"/>
        </w:rPr>
        <w:t>根据国家体育总局2024年常态化国民体质监测工作方案要求，</w:t>
      </w:r>
      <w:r>
        <w:rPr>
          <w:rFonts w:hint="default" w:ascii="仿宋_GB2312" w:hAnsi="微软雅黑" w:eastAsia="仿宋_GB2312" w:cs="仿宋_GB2312"/>
          <w:i w:val="0"/>
          <w:iCs w:val="0"/>
          <w:caps w:val="0"/>
          <w:color w:val="auto"/>
          <w:spacing w:val="0"/>
          <w:sz w:val="31"/>
          <w:szCs w:val="31"/>
          <w:shd w:val="clear" w:fill="FFFFFF"/>
          <w:lang w:val="en-US" w:eastAsia="zh-CN"/>
        </w:rPr>
        <w:t>负责</w:t>
      </w:r>
      <w:r>
        <w:rPr>
          <w:rFonts w:hint="eastAsia" w:ascii="仿宋_GB2312" w:hAnsi="微软雅黑" w:eastAsia="仿宋_GB2312" w:cs="仿宋_GB2312"/>
          <w:i w:val="0"/>
          <w:iCs w:val="0"/>
          <w:caps w:val="0"/>
          <w:color w:val="auto"/>
          <w:spacing w:val="0"/>
          <w:sz w:val="31"/>
          <w:szCs w:val="31"/>
          <w:shd w:val="clear" w:fill="FFFFFF"/>
          <w:lang w:val="en-US" w:eastAsia="zh-CN"/>
        </w:rPr>
        <w:t>海南省8个常态化</w:t>
      </w:r>
      <w:r>
        <w:rPr>
          <w:rFonts w:hint="default" w:ascii="仿宋_GB2312" w:hAnsi="微软雅黑" w:eastAsia="仿宋_GB2312" w:cs="仿宋_GB2312"/>
          <w:i w:val="0"/>
          <w:iCs w:val="0"/>
          <w:caps w:val="0"/>
          <w:color w:val="auto"/>
          <w:spacing w:val="0"/>
          <w:sz w:val="31"/>
          <w:szCs w:val="31"/>
          <w:shd w:val="clear" w:fill="FFFFFF"/>
          <w:lang w:val="en-US" w:eastAsia="zh-CN"/>
        </w:rPr>
        <w:t>国民体质监测</w:t>
      </w:r>
      <w:r>
        <w:rPr>
          <w:rFonts w:hint="eastAsia" w:ascii="仿宋_GB2312" w:hAnsi="微软雅黑" w:eastAsia="仿宋_GB2312" w:cs="仿宋_GB2312"/>
          <w:i w:val="0"/>
          <w:iCs w:val="0"/>
          <w:caps w:val="0"/>
          <w:color w:val="auto"/>
          <w:spacing w:val="0"/>
          <w:sz w:val="31"/>
          <w:szCs w:val="31"/>
          <w:shd w:val="clear" w:fill="FFFFFF"/>
          <w:lang w:val="en-US" w:eastAsia="zh-CN"/>
        </w:rPr>
        <w:t>A类站点的数据采集</w:t>
      </w:r>
      <w:r>
        <w:rPr>
          <w:rFonts w:hint="default" w:ascii="仿宋_GB2312" w:hAnsi="微软雅黑" w:eastAsia="仿宋_GB2312" w:cs="仿宋_GB2312"/>
          <w:i w:val="0"/>
          <w:iCs w:val="0"/>
          <w:caps w:val="0"/>
          <w:color w:val="auto"/>
          <w:spacing w:val="0"/>
          <w:sz w:val="31"/>
          <w:szCs w:val="31"/>
          <w:shd w:val="clear" w:fill="FFFFFF"/>
          <w:lang w:val="en-US" w:eastAsia="zh-CN"/>
        </w:rPr>
        <w:t>工作</w:t>
      </w:r>
      <w:r>
        <w:rPr>
          <w:rFonts w:hint="eastAsia" w:ascii="仿宋_GB2312" w:hAnsi="微软雅黑" w:eastAsia="仿宋_GB2312" w:cs="仿宋_GB2312"/>
          <w:i w:val="0"/>
          <w:iCs w:val="0"/>
          <w:caps w:val="0"/>
          <w:color w:val="auto"/>
          <w:spacing w:val="0"/>
          <w:sz w:val="31"/>
          <w:szCs w:val="31"/>
          <w:shd w:val="clear" w:fill="FFFFFF"/>
          <w:lang w:val="en-US" w:eastAsia="zh-CN"/>
        </w:rPr>
        <w:t>，每个站点不少于</w:t>
      </w:r>
      <w:r>
        <w:rPr>
          <w:rFonts w:hint="default" w:ascii="仿宋_GB2312" w:hAnsi="微软雅黑" w:eastAsia="仿宋_GB2312" w:cs="仿宋_GB2312"/>
          <w:i w:val="0"/>
          <w:iCs w:val="0"/>
          <w:caps w:val="0"/>
          <w:color w:val="auto"/>
          <w:spacing w:val="0"/>
          <w:sz w:val="31"/>
          <w:szCs w:val="31"/>
          <w:shd w:val="clear" w:fill="FFFFFF"/>
          <w:lang w:val="en-US" w:eastAsia="zh-CN"/>
        </w:rPr>
        <w:t>720例，</w:t>
      </w:r>
      <w:r>
        <w:rPr>
          <w:rFonts w:hint="eastAsia" w:ascii="仿宋_GB2312" w:hAnsi="微软雅黑" w:eastAsia="仿宋_GB2312" w:cs="仿宋_GB2312"/>
          <w:i w:val="0"/>
          <w:iCs w:val="0"/>
          <w:caps w:val="0"/>
          <w:color w:val="auto"/>
          <w:spacing w:val="0"/>
          <w:sz w:val="31"/>
          <w:szCs w:val="31"/>
          <w:shd w:val="clear" w:fill="FFFFFF"/>
          <w:lang w:val="en-US" w:eastAsia="zh-CN"/>
        </w:rPr>
        <w:t>总计不少于5760例，</w:t>
      </w:r>
      <w:r>
        <w:rPr>
          <w:rFonts w:hint="default" w:ascii="仿宋_GB2312" w:hAnsi="微软雅黑" w:eastAsia="仿宋_GB2312" w:cs="仿宋_GB2312"/>
          <w:i w:val="0"/>
          <w:iCs w:val="0"/>
          <w:caps w:val="0"/>
          <w:color w:val="auto"/>
          <w:spacing w:val="0"/>
          <w:sz w:val="31"/>
          <w:szCs w:val="31"/>
          <w:shd w:val="clear" w:fill="FFFFFF"/>
          <w:lang w:val="en-US" w:eastAsia="zh-CN"/>
        </w:rPr>
        <w:t>并完成所对应的调查问卷。</w:t>
      </w:r>
      <w:r>
        <w:rPr>
          <w:rFonts w:hint="eastAsia" w:ascii="仿宋_GB2312" w:hAnsi="微软雅黑" w:eastAsia="仿宋_GB2312" w:cs="仿宋_GB2312"/>
          <w:i w:val="0"/>
          <w:iCs w:val="0"/>
          <w:caps w:val="0"/>
          <w:color w:val="auto"/>
          <w:spacing w:val="0"/>
          <w:sz w:val="31"/>
          <w:szCs w:val="31"/>
          <w:shd w:val="clear" w:fill="FFFFFF"/>
          <w:lang w:val="en-US" w:eastAsia="zh-CN"/>
        </w:rPr>
        <w:t>具体为：</w:t>
      </w:r>
    </w:p>
    <w:p w14:paraId="16841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lang w:val="en-US" w:eastAsia="zh-CN"/>
        </w:rPr>
        <w:t>1.</w:t>
      </w:r>
      <w:r>
        <w:rPr>
          <w:rFonts w:hint="default" w:ascii="仿宋_GB2312" w:hAnsi="微软雅黑" w:eastAsia="仿宋_GB2312" w:cs="仿宋_GB2312"/>
          <w:i w:val="0"/>
          <w:iCs w:val="0"/>
          <w:caps w:val="0"/>
          <w:color w:val="auto"/>
          <w:spacing w:val="0"/>
          <w:sz w:val="31"/>
          <w:szCs w:val="31"/>
          <w:shd w:val="clear" w:fill="FFFFFF"/>
        </w:rPr>
        <w:t>编制2024年</w:t>
      </w:r>
      <w:r>
        <w:rPr>
          <w:rFonts w:hint="eastAsia" w:ascii="仿宋_GB2312" w:hAnsi="微软雅黑" w:eastAsia="仿宋_GB2312" w:cs="仿宋_GB2312"/>
          <w:i w:val="0"/>
          <w:iCs w:val="0"/>
          <w:caps w:val="0"/>
          <w:color w:val="auto"/>
          <w:spacing w:val="0"/>
          <w:sz w:val="31"/>
          <w:szCs w:val="31"/>
          <w:shd w:val="clear" w:fill="FFFFFF"/>
          <w:lang w:val="en-US" w:eastAsia="zh-CN"/>
        </w:rPr>
        <w:t>海南省常态化</w:t>
      </w:r>
      <w:r>
        <w:rPr>
          <w:rFonts w:hint="default" w:ascii="仿宋_GB2312" w:hAnsi="微软雅黑" w:eastAsia="仿宋_GB2312" w:cs="仿宋_GB2312"/>
          <w:i w:val="0"/>
          <w:iCs w:val="0"/>
          <w:caps w:val="0"/>
          <w:color w:val="auto"/>
          <w:spacing w:val="0"/>
          <w:sz w:val="31"/>
          <w:szCs w:val="31"/>
          <w:shd w:val="clear" w:fill="FFFFFF"/>
        </w:rPr>
        <w:t>国民体质监测</w:t>
      </w:r>
      <w:r>
        <w:rPr>
          <w:rFonts w:hint="eastAsia" w:ascii="仿宋_GB2312" w:hAnsi="微软雅黑" w:eastAsia="仿宋_GB2312" w:cs="仿宋_GB2312"/>
          <w:i w:val="0"/>
          <w:iCs w:val="0"/>
          <w:caps w:val="0"/>
          <w:color w:val="auto"/>
          <w:spacing w:val="0"/>
          <w:sz w:val="31"/>
          <w:szCs w:val="31"/>
          <w:shd w:val="clear" w:fill="FFFFFF"/>
          <w:lang w:val="en-US" w:eastAsia="zh-CN"/>
        </w:rPr>
        <w:t>执行</w:t>
      </w:r>
      <w:r>
        <w:rPr>
          <w:rFonts w:hint="default" w:ascii="仿宋_GB2312" w:hAnsi="微软雅黑" w:eastAsia="仿宋_GB2312" w:cs="仿宋_GB2312"/>
          <w:i w:val="0"/>
          <w:iCs w:val="0"/>
          <w:caps w:val="0"/>
          <w:color w:val="auto"/>
          <w:spacing w:val="0"/>
          <w:sz w:val="31"/>
          <w:szCs w:val="31"/>
          <w:shd w:val="clear" w:fill="FFFFFF"/>
        </w:rPr>
        <w:t>方案；</w:t>
      </w:r>
    </w:p>
    <w:p w14:paraId="41570A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2.能组建不少2支6人及以上的</w:t>
      </w:r>
      <w:r>
        <w:rPr>
          <w:rFonts w:hint="default" w:ascii="仿宋_GB2312" w:hAnsi="微软雅黑" w:eastAsia="仿宋_GB2312" w:cs="仿宋_GB2312"/>
          <w:i w:val="0"/>
          <w:iCs w:val="0"/>
          <w:caps w:val="0"/>
          <w:color w:val="auto"/>
          <w:spacing w:val="0"/>
          <w:sz w:val="31"/>
          <w:szCs w:val="31"/>
          <w:shd w:val="clear" w:fill="FFFFFF"/>
          <w:lang w:val="en-US" w:eastAsia="zh-CN"/>
        </w:rPr>
        <w:t>国民体质监测</w:t>
      </w:r>
      <w:r>
        <w:rPr>
          <w:rFonts w:hint="eastAsia" w:ascii="仿宋_GB2312" w:hAnsi="微软雅黑" w:eastAsia="仿宋_GB2312" w:cs="仿宋_GB2312"/>
          <w:i w:val="0"/>
          <w:iCs w:val="0"/>
          <w:caps w:val="0"/>
          <w:color w:val="auto"/>
          <w:spacing w:val="0"/>
          <w:sz w:val="31"/>
          <w:szCs w:val="31"/>
          <w:shd w:val="clear" w:fill="FFFFFF"/>
          <w:lang w:val="en-US" w:eastAsia="zh-CN"/>
        </w:rPr>
        <w:t>队伍分批次进驻8个常态化站点，进行7-10天的国民体质监测数据采集工作。队伍人员必须熟练掌握常态化</w:t>
      </w:r>
      <w:r>
        <w:rPr>
          <w:rFonts w:hint="default" w:ascii="仿宋_GB2312" w:hAnsi="微软雅黑" w:eastAsia="仿宋_GB2312" w:cs="仿宋_GB2312"/>
          <w:i w:val="0"/>
          <w:iCs w:val="0"/>
          <w:caps w:val="0"/>
          <w:color w:val="auto"/>
          <w:spacing w:val="0"/>
          <w:sz w:val="31"/>
          <w:szCs w:val="31"/>
          <w:shd w:val="clear" w:fill="FFFFFF"/>
          <w:lang w:val="en-US" w:eastAsia="zh-CN"/>
        </w:rPr>
        <w:t>国民体质监测</w:t>
      </w:r>
      <w:r>
        <w:rPr>
          <w:rFonts w:hint="eastAsia" w:ascii="仿宋_GB2312" w:hAnsi="微软雅黑" w:eastAsia="仿宋_GB2312" w:cs="仿宋_GB2312"/>
          <w:i w:val="0"/>
          <w:iCs w:val="0"/>
          <w:caps w:val="0"/>
          <w:color w:val="auto"/>
          <w:spacing w:val="0"/>
          <w:sz w:val="31"/>
          <w:szCs w:val="31"/>
          <w:shd w:val="clear" w:fill="FFFFFF"/>
          <w:lang w:val="en-US" w:eastAsia="zh-CN"/>
        </w:rPr>
        <w:t>的数据上传、问卷调查、监测结果解答等核心环节，能对各市（县）站点的工作人员进行指导。</w:t>
      </w:r>
    </w:p>
    <w:p w14:paraId="377A3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3.在海南省8个常态化</w:t>
      </w:r>
      <w:r>
        <w:rPr>
          <w:rFonts w:hint="default" w:ascii="仿宋_GB2312" w:hAnsi="微软雅黑" w:eastAsia="仿宋_GB2312" w:cs="仿宋_GB2312"/>
          <w:i w:val="0"/>
          <w:iCs w:val="0"/>
          <w:caps w:val="0"/>
          <w:color w:val="auto"/>
          <w:spacing w:val="0"/>
          <w:sz w:val="31"/>
          <w:szCs w:val="31"/>
          <w:shd w:val="clear" w:fill="FFFFFF"/>
        </w:rPr>
        <w:t>国民体质监测</w:t>
      </w:r>
      <w:r>
        <w:rPr>
          <w:rFonts w:hint="eastAsia" w:ascii="仿宋_GB2312" w:hAnsi="微软雅黑" w:eastAsia="仿宋_GB2312" w:cs="仿宋_GB2312"/>
          <w:i w:val="0"/>
          <w:iCs w:val="0"/>
          <w:caps w:val="0"/>
          <w:color w:val="auto"/>
          <w:spacing w:val="0"/>
          <w:sz w:val="31"/>
          <w:szCs w:val="31"/>
          <w:shd w:val="clear" w:fill="FFFFFF"/>
          <w:lang w:val="en-US" w:eastAsia="zh-CN"/>
        </w:rPr>
        <w:t>A类站点进行国民体质监测工作标准化流程培训，确保所有参与国民体质监测的工作人员理解并遵循标准化流程；</w:t>
      </w:r>
    </w:p>
    <w:p w14:paraId="10ED2F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default"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4.定期对监测设备进行校准和维护，确保设备的精确度和稳定性。</w:t>
      </w:r>
    </w:p>
    <w:p w14:paraId="3E22D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5.</w:t>
      </w:r>
      <w:r>
        <w:rPr>
          <w:rFonts w:hint="default" w:ascii="仿宋_GB2312" w:hAnsi="微软雅黑" w:eastAsia="仿宋_GB2312" w:cs="仿宋_GB2312"/>
          <w:i w:val="0"/>
          <w:iCs w:val="0"/>
          <w:caps w:val="0"/>
          <w:color w:val="auto"/>
          <w:spacing w:val="0"/>
          <w:sz w:val="31"/>
          <w:szCs w:val="31"/>
          <w:shd w:val="clear" w:fill="FFFFFF"/>
          <w:lang w:val="en-US" w:eastAsia="zh-CN"/>
        </w:rPr>
        <w:t>组织开展现场监测</w:t>
      </w:r>
      <w:r>
        <w:rPr>
          <w:rFonts w:hint="eastAsia" w:ascii="仿宋_GB2312" w:hAnsi="微软雅黑" w:eastAsia="仿宋_GB2312" w:cs="仿宋_GB2312"/>
          <w:i w:val="0"/>
          <w:iCs w:val="0"/>
          <w:caps w:val="0"/>
          <w:color w:val="auto"/>
          <w:spacing w:val="0"/>
          <w:sz w:val="31"/>
          <w:szCs w:val="31"/>
          <w:shd w:val="clear" w:fill="FFFFFF"/>
          <w:lang w:val="en-US" w:eastAsia="zh-CN"/>
        </w:rPr>
        <w:t>工作的监督和管理，确保监测工作的顺利进行</w:t>
      </w:r>
      <w:r>
        <w:rPr>
          <w:rFonts w:hint="default" w:ascii="仿宋_GB2312" w:hAnsi="微软雅黑" w:eastAsia="仿宋_GB2312" w:cs="仿宋_GB2312"/>
          <w:i w:val="0"/>
          <w:iCs w:val="0"/>
          <w:caps w:val="0"/>
          <w:color w:val="auto"/>
          <w:spacing w:val="0"/>
          <w:sz w:val="31"/>
          <w:szCs w:val="31"/>
          <w:shd w:val="clear" w:fill="FFFFFF"/>
          <w:lang w:val="en-US" w:eastAsia="zh-CN"/>
        </w:rPr>
        <w:t>工作</w:t>
      </w:r>
      <w:r>
        <w:rPr>
          <w:rFonts w:hint="eastAsia" w:ascii="仿宋_GB2312" w:hAnsi="微软雅黑" w:eastAsia="仿宋_GB2312" w:cs="仿宋_GB2312"/>
          <w:i w:val="0"/>
          <w:iCs w:val="0"/>
          <w:caps w:val="0"/>
          <w:color w:val="auto"/>
          <w:spacing w:val="0"/>
          <w:sz w:val="31"/>
          <w:szCs w:val="31"/>
          <w:shd w:val="clear" w:fill="FFFFFF"/>
          <w:lang w:val="en-US" w:eastAsia="zh-CN"/>
        </w:rPr>
        <w:t>；并检查、验收、汇总监测数据，并将有效数据按规定节点上传；</w:t>
      </w:r>
    </w:p>
    <w:p w14:paraId="298AFD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lang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6.</w:t>
      </w:r>
      <w:r>
        <w:rPr>
          <w:rFonts w:hint="default" w:ascii="仿宋_GB2312" w:hAnsi="微软雅黑" w:eastAsia="仿宋_GB2312" w:cs="仿宋_GB2312"/>
          <w:i w:val="0"/>
          <w:iCs w:val="0"/>
          <w:caps w:val="0"/>
          <w:color w:val="auto"/>
          <w:spacing w:val="0"/>
          <w:sz w:val="31"/>
          <w:szCs w:val="31"/>
          <w:shd w:val="clear" w:fill="FFFFFF"/>
        </w:rPr>
        <w:t>组织开展2024年</w:t>
      </w:r>
      <w:r>
        <w:rPr>
          <w:rFonts w:hint="eastAsia" w:ascii="仿宋_GB2312" w:hAnsi="微软雅黑" w:eastAsia="仿宋_GB2312" w:cs="仿宋_GB2312"/>
          <w:i w:val="0"/>
          <w:iCs w:val="0"/>
          <w:caps w:val="0"/>
          <w:color w:val="auto"/>
          <w:spacing w:val="0"/>
          <w:sz w:val="31"/>
          <w:szCs w:val="31"/>
          <w:shd w:val="clear" w:fill="FFFFFF"/>
          <w:lang w:val="en-US" w:eastAsia="zh-CN"/>
        </w:rPr>
        <w:t>海南省常态化</w:t>
      </w:r>
      <w:r>
        <w:rPr>
          <w:rFonts w:hint="default" w:ascii="仿宋_GB2312" w:hAnsi="微软雅黑" w:eastAsia="仿宋_GB2312" w:cs="仿宋_GB2312"/>
          <w:i w:val="0"/>
          <w:iCs w:val="0"/>
          <w:caps w:val="0"/>
          <w:color w:val="auto"/>
          <w:spacing w:val="0"/>
          <w:sz w:val="31"/>
          <w:szCs w:val="31"/>
          <w:shd w:val="clear" w:fill="FFFFFF"/>
        </w:rPr>
        <w:t>国民体质监测结果测算，并撰写监测报告</w:t>
      </w:r>
      <w:r>
        <w:rPr>
          <w:rFonts w:hint="eastAsia" w:ascii="仿宋_GB2312" w:hAnsi="微软雅黑" w:eastAsia="仿宋_GB2312" w:cs="仿宋_GB2312"/>
          <w:i w:val="0"/>
          <w:iCs w:val="0"/>
          <w:caps w:val="0"/>
          <w:color w:val="auto"/>
          <w:spacing w:val="0"/>
          <w:sz w:val="31"/>
          <w:szCs w:val="31"/>
          <w:shd w:val="clear" w:fill="FFFFFF"/>
          <w:lang w:eastAsia="zh-CN"/>
        </w:rPr>
        <w:t>；</w:t>
      </w:r>
    </w:p>
    <w:p w14:paraId="70C87D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lang w:val="en-US" w:eastAsia="zh-CN"/>
        </w:rPr>
      </w:pPr>
      <w:r>
        <w:rPr>
          <w:rFonts w:hint="eastAsia" w:ascii="仿宋_GB2312" w:hAnsi="微软雅黑" w:eastAsia="仿宋_GB2312" w:cs="仿宋_GB2312"/>
          <w:i w:val="0"/>
          <w:iCs w:val="0"/>
          <w:caps w:val="0"/>
          <w:color w:val="auto"/>
          <w:spacing w:val="0"/>
          <w:sz w:val="31"/>
          <w:szCs w:val="31"/>
          <w:shd w:val="clear" w:fill="FFFFFF"/>
          <w:lang w:val="en-US" w:eastAsia="zh-CN"/>
        </w:rPr>
        <w:t>6.</w:t>
      </w:r>
      <w:r>
        <w:rPr>
          <w:rFonts w:hint="default" w:ascii="仿宋_GB2312" w:hAnsi="微软雅黑" w:eastAsia="仿宋_GB2312" w:cs="仿宋_GB2312"/>
          <w:i w:val="0"/>
          <w:iCs w:val="0"/>
          <w:caps w:val="0"/>
          <w:color w:val="auto"/>
          <w:spacing w:val="0"/>
          <w:sz w:val="31"/>
          <w:szCs w:val="31"/>
          <w:shd w:val="clear" w:fill="FFFFFF"/>
          <w:lang w:val="en-US" w:eastAsia="zh-CN"/>
        </w:rPr>
        <w:t>质量</w:t>
      </w:r>
      <w:r>
        <w:rPr>
          <w:rFonts w:hint="eastAsia" w:ascii="仿宋_GB2312" w:hAnsi="微软雅黑" w:eastAsia="仿宋_GB2312" w:cs="仿宋_GB2312"/>
          <w:i w:val="0"/>
          <w:iCs w:val="0"/>
          <w:caps w:val="0"/>
          <w:color w:val="auto"/>
          <w:spacing w:val="0"/>
          <w:sz w:val="31"/>
          <w:szCs w:val="31"/>
          <w:shd w:val="clear" w:fill="FFFFFF"/>
          <w:lang w:val="en-US" w:eastAsia="zh-CN"/>
        </w:rPr>
        <w:t>控制</w:t>
      </w:r>
      <w:r>
        <w:rPr>
          <w:rFonts w:hint="default" w:ascii="仿宋_GB2312" w:hAnsi="微软雅黑" w:eastAsia="仿宋_GB2312" w:cs="仿宋_GB2312"/>
          <w:i w:val="0"/>
          <w:iCs w:val="0"/>
          <w:caps w:val="0"/>
          <w:color w:val="auto"/>
          <w:spacing w:val="0"/>
          <w:sz w:val="31"/>
          <w:szCs w:val="31"/>
          <w:shd w:val="clear" w:fill="FFFFFF"/>
          <w:lang w:val="en-US" w:eastAsia="zh-CN"/>
        </w:rPr>
        <w:t>：</w:t>
      </w:r>
      <w:r>
        <w:rPr>
          <w:rFonts w:hint="eastAsia" w:ascii="仿宋_GB2312" w:hAnsi="微软雅黑" w:eastAsia="仿宋_GB2312" w:cs="仿宋_GB2312"/>
          <w:i w:val="0"/>
          <w:iCs w:val="0"/>
          <w:caps w:val="0"/>
          <w:color w:val="auto"/>
          <w:spacing w:val="0"/>
          <w:sz w:val="31"/>
          <w:szCs w:val="31"/>
          <w:shd w:val="clear" w:fill="FFFFFF"/>
          <w:lang w:val="en-US" w:eastAsia="zh-CN"/>
        </w:rPr>
        <w:t>建立完善的数据审核制度，对监测数据进行严格的审核，确保数据的真实性和完整性。</w:t>
      </w:r>
    </w:p>
    <w:p w14:paraId="2B4A8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1"/>
          <w:szCs w:val="31"/>
          <w:shd w:val="clear" w:fill="FFFFFF"/>
          <w:lang w:val="en-US" w:eastAsia="zh-CN"/>
        </w:rPr>
        <w:t>（四）</w:t>
      </w:r>
      <w:r>
        <w:rPr>
          <w:rFonts w:hint="default" w:ascii="仿宋_GB2312" w:hAnsi="微软雅黑" w:eastAsia="仿宋_GB2312" w:cs="仿宋_GB2312"/>
          <w:i w:val="0"/>
          <w:iCs w:val="0"/>
          <w:caps w:val="0"/>
          <w:color w:val="auto"/>
          <w:spacing w:val="0"/>
          <w:sz w:val="31"/>
          <w:szCs w:val="31"/>
          <w:shd w:val="clear" w:fill="FFFFFF"/>
        </w:rPr>
        <w:t>最高限价：</w:t>
      </w:r>
      <w:r>
        <w:rPr>
          <w:rFonts w:hint="eastAsia" w:ascii="仿宋_GB2312" w:hAnsi="微软雅黑" w:eastAsia="仿宋_GB2312" w:cs="仿宋_GB2312"/>
          <w:i w:val="0"/>
          <w:iCs w:val="0"/>
          <w:caps w:val="0"/>
          <w:color w:val="auto"/>
          <w:spacing w:val="0"/>
          <w:sz w:val="31"/>
          <w:szCs w:val="31"/>
          <w:shd w:val="clear" w:fill="FFFFFF"/>
          <w:lang w:val="en-US" w:eastAsia="zh-CN"/>
        </w:rPr>
        <w:t>39</w:t>
      </w:r>
      <w:r>
        <w:rPr>
          <w:rFonts w:hint="default" w:ascii="仿宋_GB2312" w:hAnsi="微软雅黑" w:eastAsia="仿宋_GB2312" w:cs="仿宋_GB2312"/>
          <w:i w:val="0"/>
          <w:iCs w:val="0"/>
          <w:caps w:val="0"/>
          <w:color w:val="auto"/>
          <w:spacing w:val="0"/>
          <w:sz w:val="31"/>
          <w:szCs w:val="31"/>
          <w:shd w:val="clear" w:fill="FFFFFF"/>
        </w:rPr>
        <w:t>(万元)</w:t>
      </w:r>
    </w:p>
    <w:p w14:paraId="7CEE0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auto"/>
          <w:spacing w:val="0"/>
          <w:sz w:val="31"/>
          <w:szCs w:val="31"/>
          <w:shd w:val="clear" w:fill="FFFFFF"/>
        </w:rPr>
      </w:pPr>
      <w:r>
        <w:rPr>
          <w:rFonts w:hint="eastAsia" w:ascii="仿宋_GB2312" w:hAnsi="微软雅黑" w:eastAsia="仿宋_GB2312" w:cs="仿宋_GB2312"/>
          <w:i w:val="0"/>
          <w:iCs w:val="0"/>
          <w:caps w:val="0"/>
          <w:color w:val="auto"/>
          <w:spacing w:val="0"/>
          <w:sz w:val="31"/>
          <w:szCs w:val="31"/>
          <w:shd w:val="clear" w:fill="FFFFFF"/>
          <w:lang w:eastAsia="zh-CN"/>
        </w:rPr>
        <w:t>（</w:t>
      </w:r>
      <w:r>
        <w:rPr>
          <w:rFonts w:hint="eastAsia" w:ascii="仿宋_GB2312" w:hAnsi="微软雅黑" w:eastAsia="仿宋_GB2312" w:cs="仿宋_GB2312"/>
          <w:i w:val="0"/>
          <w:iCs w:val="0"/>
          <w:caps w:val="0"/>
          <w:color w:val="auto"/>
          <w:spacing w:val="0"/>
          <w:sz w:val="31"/>
          <w:szCs w:val="31"/>
          <w:shd w:val="clear" w:fill="FFFFFF"/>
          <w:lang w:val="en-US" w:eastAsia="zh-CN"/>
        </w:rPr>
        <w:t>五</w:t>
      </w:r>
      <w:r>
        <w:rPr>
          <w:rFonts w:hint="eastAsia" w:ascii="仿宋_GB2312" w:hAnsi="微软雅黑" w:eastAsia="仿宋_GB2312" w:cs="仿宋_GB2312"/>
          <w:i w:val="0"/>
          <w:iCs w:val="0"/>
          <w:caps w:val="0"/>
          <w:color w:val="auto"/>
          <w:spacing w:val="0"/>
          <w:sz w:val="31"/>
          <w:szCs w:val="31"/>
          <w:shd w:val="clear" w:fill="FFFFFF"/>
          <w:lang w:eastAsia="zh-CN"/>
        </w:rPr>
        <w:t>）</w:t>
      </w:r>
      <w:r>
        <w:rPr>
          <w:rFonts w:hint="default" w:ascii="仿宋_GB2312" w:hAnsi="微软雅黑" w:eastAsia="仿宋_GB2312" w:cs="仿宋_GB2312"/>
          <w:i w:val="0"/>
          <w:iCs w:val="0"/>
          <w:caps w:val="0"/>
          <w:color w:val="auto"/>
          <w:spacing w:val="0"/>
          <w:sz w:val="31"/>
          <w:szCs w:val="31"/>
          <w:shd w:val="clear" w:fill="FFFFFF"/>
        </w:rPr>
        <w:t>合同履行期限：</w:t>
      </w:r>
      <w:r>
        <w:rPr>
          <w:rFonts w:hint="eastAsia" w:ascii="仿宋_GB2312" w:hAnsi="微软雅黑" w:eastAsia="仿宋_GB2312" w:cs="仿宋_GB2312"/>
          <w:i w:val="0"/>
          <w:iCs w:val="0"/>
          <w:caps w:val="0"/>
          <w:color w:val="auto"/>
          <w:spacing w:val="0"/>
          <w:sz w:val="31"/>
          <w:szCs w:val="31"/>
          <w:shd w:val="clear" w:fill="FFFFFF"/>
          <w:lang w:val="en-US" w:eastAsia="zh-CN"/>
        </w:rPr>
        <w:t>2024年11月30日</w:t>
      </w:r>
      <w:r>
        <w:rPr>
          <w:rFonts w:hint="default" w:ascii="仿宋_GB2312" w:hAnsi="微软雅黑" w:eastAsia="仿宋_GB2312" w:cs="仿宋_GB2312"/>
          <w:i w:val="0"/>
          <w:iCs w:val="0"/>
          <w:caps w:val="0"/>
          <w:color w:val="auto"/>
          <w:spacing w:val="0"/>
          <w:sz w:val="31"/>
          <w:szCs w:val="31"/>
          <w:shd w:val="clear" w:fill="FFFFFF"/>
        </w:rPr>
        <w:t>。</w:t>
      </w:r>
    </w:p>
    <w:p w14:paraId="42B95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3" w:firstLineChars="200"/>
        <w:jc w:val="left"/>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pPr>
      <w:r>
        <w:rPr>
          <w:rFonts w:hint="eastAsia" w:asciiTheme="minorEastAsia" w:hAnsiTheme="minorEastAsia" w:cstheme="minorEastAsia"/>
          <w:b/>
          <w:bCs/>
          <w:i w:val="0"/>
          <w:iCs w:val="0"/>
          <w:caps w:val="0"/>
          <w:color w:val="333333"/>
          <w:spacing w:val="0"/>
          <w:sz w:val="32"/>
          <w:szCs w:val="32"/>
          <w:shd w:val="clear" w:fill="FFFFFF"/>
          <w:lang w:val="en-US" w:eastAsia="zh-CN"/>
        </w:rPr>
        <w:t>二</w:t>
      </w:r>
      <w:r>
        <w:rPr>
          <w:rFonts w:hint="eastAsia" w:asciiTheme="minorEastAsia" w:hAnsiTheme="minorEastAsia" w:eastAsiaTheme="minorEastAsia" w:cstheme="minorEastAsia"/>
          <w:b/>
          <w:bCs/>
          <w:i w:val="0"/>
          <w:iCs w:val="0"/>
          <w:caps w:val="0"/>
          <w:color w:val="333333"/>
          <w:spacing w:val="0"/>
          <w:sz w:val="32"/>
          <w:szCs w:val="32"/>
          <w:shd w:val="clear" w:fill="FFFFFF"/>
          <w:lang w:val="en-US" w:eastAsia="zh-CN"/>
        </w:rPr>
        <w:t>、报价文件格式及相关要求</w:t>
      </w:r>
    </w:p>
    <w:p w14:paraId="36AD0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left"/>
        <w:rPr>
          <w:rFonts w:hint="eastAsia" w:ascii="仿宋" w:eastAsia="仿宋" w:cs="仿宋"/>
          <w:sz w:val="32"/>
          <w:szCs w:val="32"/>
          <w:lang w:val="en-US" w:eastAsia="zh-CN"/>
        </w:rPr>
      </w:pPr>
      <w:r>
        <w:rPr>
          <w:rFonts w:hint="eastAsia" w:ascii="仿宋" w:eastAsia="仿宋" w:cs="仿宋"/>
          <w:sz w:val="32"/>
          <w:szCs w:val="32"/>
          <w:lang w:val="en-US" w:eastAsia="zh-CN"/>
        </w:rPr>
        <w:t>（一）报价文件包含：</w:t>
      </w:r>
    </w:p>
    <w:p w14:paraId="40286A34">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1.报价表；</w:t>
      </w:r>
    </w:p>
    <w:p w14:paraId="14A1C1F5">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2.报价企业营业执照（组织机构代码）副本复印件；</w:t>
      </w:r>
    </w:p>
    <w:p w14:paraId="135EB9B6">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3.项目执行方案；</w:t>
      </w:r>
    </w:p>
    <w:p w14:paraId="1EDC5D0F">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4.报价人认为需要的其他资料，每页需加盖报价人单位公章。</w:t>
      </w:r>
    </w:p>
    <w:p w14:paraId="18E456CF">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5.报价为一次性报价，报价包含项目中所有涉及内容所需的全部费用，采购人无需再支付任何费用。</w:t>
      </w:r>
    </w:p>
    <w:p w14:paraId="3C59773F">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6.由于报价材料不完整、不清楚或存在其他任何失误，所导致的任何不利后果均由投标人自行承担。</w:t>
      </w:r>
    </w:p>
    <w:p w14:paraId="6AAA777D">
      <w:pPr>
        <w:spacing w:line="580" w:lineRule="exact"/>
        <w:ind w:left="638" w:leftChars="304" w:firstLine="0" w:firstLineChars="0"/>
        <w:rPr>
          <w:rFonts w:hint="eastAsia" w:ascii="仿宋" w:eastAsia="仿宋" w:cs="仿宋"/>
          <w:sz w:val="32"/>
          <w:szCs w:val="32"/>
          <w:lang w:val="en-US" w:eastAsia="zh-CN"/>
        </w:rPr>
      </w:pPr>
      <w:r>
        <w:rPr>
          <w:rFonts w:hint="eastAsia" w:asciiTheme="minorEastAsia" w:hAnsiTheme="minorEastAsia" w:cstheme="minorEastAsia"/>
          <w:b/>
          <w:bCs/>
          <w:i w:val="0"/>
          <w:iCs w:val="0"/>
          <w:caps w:val="0"/>
          <w:color w:val="333333"/>
          <w:spacing w:val="0"/>
          <w:kern w:val="0"/>
          <w:sz w:val="32"/>
          <w:szCs w:val="32"/>
          <w:shd w:val="clear" w:fill="FFFFFF"/>
          <w:lang w:val="en-US" w:eastAsia="zh-CN" w:bidi="ar"/>
        </w:rPr>
        <w:t>三</w:t>
      </w:r>
      <w:r>
        <w:rPr>
          <w:rFonts w:hint="eastAsia"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t>、服务供应商应具备的条件</w:t>
      </w:r>
      <w:r>
        <w:rPr>
          <w:rFonts w:hint="eastAsia" w:ascii="仿宋" w:eastAsia="仿宋" w:cs="仿宋"/>
          <w:sz w:val="32"/>
          <w:szCs w:val="32"/>
          <w:lang w:val="en-US" w:eastAsia="zh-CN"/>
        </w:rPr>
        <w:br w:type="textWrapping"/>
      </w:r>
      <w:r>
        <w:rPr>
          <w:rFonts w:hint="eastAsia" w:ascii="仿宋" w:eastAsia="仿宋" w:cs="仿宋"/>
          <w:sz w:val="32"/>
          <w:szCs w:val="32"/>
          <w:lang w:val="en-US" w:eastAsia="zh-CN"/>
        </w:rPr>
        <w:t>1.满足《中华人民共和国政府采购法》第二十二条规定；</w:t>
      </w:r>
    </w:p>
    <w:p w14:paraId="7D26746E">
      <w:pPr>
        <w:spacing w:line="580" w:lineRule="exact"/>
        <w:ind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2.本项目的特定资格要求：</w:t>
      </w:r>
    </w:p>
    <w:p w14:paraId="41E1B2ED">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2.1.具有独立承担民事责任能力的在中华人民共和国境内注册的法人，须提供加载“统一社会信用代码”的有效营业执照（复印件加盖公章）；</w:t>
      </w:r>
    </w:p>
    <w:p w14:paraId="4617A14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2.2.具有良好的商业信誉和健全的财务会计制度【须提承诺函并加盖公章（格式自拟）】；</w:t>
      </w:r>
    </w:p>
    <w:p w14:paraId="2289AE9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2.3.具有依法缴纳税收和社会保障资金的良好记录【须提承诺函并加盖公章（格式自拟）】；</w:t>
      </w:r>
    </w:p>
    <w:p w14:paraId="22D4D194">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2.4.具有履行合同所必需的设备和能力【提供声明函加盖本单位公章】；</w:t>
      </w:r>
    </w:p>
    <w:p w14:paraId="2C7BC235">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2.5.供应商需提供参加政府采购活动前三年内，在经营活动中没有重大违法记录的声明（成立不足三年的从成立之日起算）【提供声明函加盖本单位公章】；</w:t>
      </w:r>
    </w:p>
    <w:p w14:paraId="0E9D6063">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2.6.供应商在“中国执行信息公开网”网站（http://zxgk.court.gov.cn/shixin/）没有被列入失信被执行人、“信用中国”网站（www.creditchina.gov.cn）、没有被列入重大税收违法失信主体名单、政府采购严重违法失信名单和没有被列入“中国政府采购网”（www.ccgp.gov.cn）政府采购严重违法失信行为信息记录名单【须提承诺函并加盖公章（格式自拟）】；</w:t>
      </w:r>
    </w:p>
    <w:p w14:paraId="0F3C21CD">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2.7.供应商负责人为同一人或者存在直接控股、管理关系的不同供应商，不得参加同一合同项下的政府采购活动【提供声明函及“国家企业信用信息公示系统”法人、股东等高管人员相关资料截图】</w:t>
      </w:r>
    </w:p>
    <w:p w14:paraId="4843C4EF">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2.8.本项目不接受联合报价。</w:t>
      </w:r>
    </w:p>
    <w:p w14:paraId="1CE55367">
      <w:pPr>
        <w:spacing w:line="580" w:lineRule="exact"/>
        <w:ind w:left="638" w:leftChars="304" w:firstLine="0" w:firstLineChars="0"/>
        <w:rPr>
          <w:rFonts w:hint="eastAsia"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pPr>
      <w:r>
        <w:rPr>
          <w:rFonts w:hint="eastAsia" w:asciiTheme="minorEastAsia" w:hAnsiTheme="minorEastAsia" w:eastAsiaTheme="minorEastAsia" w:cstheme="minorEastAsia"/>
          <w:b/>
          <w:bCs/>
          <w:i w:val="0"/>
          <w:iCs w:val="0"/>
          <w:caps w:val="0"/>
          <w:color w:val="333333"/>
          <w:spacing w:val="0"/>
          <w:kern w:val="0"/>
          <w:sz w:val="32"/>
          <w:szCs w:val="32"/>
          <w:shd w:val="clear" w:fill="FFFFFF"/>
          <w:lang w:val="en-US" w:eastAsia="zh-CN" w:bidi="ar"/>
        </w:rPr>
        <w:t>四、报价文件的提交及中标确认</w:t>
      </w:r>
    </w:p>
    <w:p w14:paraId="7E1380DA">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（一）请有意向的公司提交报价,相关报价材料请于8月XX日</w:t>
      </w:r>
      <w:r>
        <w:rPr>
          <w:rFonts w:hint="eastAsia" w:ascii="仿宋" w:eastAsia="仿宋" w:cs="仿宋"/>
          <w:sz w:val="32"/>
          <w:szCs w:val="32"/>
          <w:lang w:val="en-US" w:eastAsia="zh-CN"/>
        </w:rPr>
        <w:t>前发送至邮箱：372231226＠qq.com。未在公示截止时间内递交报价材料的或递交了报价材料但未提供明确证明材料的，将视其为无效，无法满足采购需求。</w:t>
      </w:r>
    </w:p>
    <w:p w14:paraId="0A3E540A">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（二）按照我院采购内控制度成立评选小组，根据报价情况、以往工作经验、工作执行可行性等综合评定后确认候选中标单位名单；</w:t>
      </w:r>
    </w:p>
    <w:p w14:paraId="104C4D4F">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（三）确定中标单位后，我方与中标方就工作方案、组织方式等达成一致意见后签订合同；</w:t>
      </w:r>
    </w:p>
    <w:p w14:paraId="5E536E25">
      <w:pPr>
        <w:spacing w:line="580" w:lineRule="exact"/>
        <w:ind w:left="0" w:firstLine="640" w:firstLineChars="200"/>
        <w:rPr>
          <w:rFonts w:hint="eastAsia" w:ascii="仿宋" w:eastAsia="仿宋" w:cs="仿宋"/>
          <w:sz w:val="32"/>
          <w:szCs w:val="32"/>
          <w:lang w:val="en-US" w:eastAsia="zh-CN"/>
        </w:rPr>
      </w:pPr>
      <w:r>
        <w:rPr>
          <w:rFonts w:hint="eastAsia" w:ascii="仿宋" w:eastAsia="仿宋" w:cs="仿宋"/>
          <w:sz w:val="32"/>
          <w:szCs w:val="32"/>
          <w:lang w:val="en-US" w:eastAsia="zh-CN"/>
        </w:rPr>
        <w:t>（四）未中标单位不再另行通知。</w:t>
      </w:r>
    </w:p>
    <w:p w14:paraId="2092D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31"/>
          <w:szCs w:val="31"/>
          <w:shd w:val="clear" w:fill="FFFFFF"/>
        </w:rPr>
        <w:t> </w:t>
      </w:r>
    </w:p>
    <w:p w14:paraId="44CC1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1"/>
          <w:szCs w:val="21"/>
          <w:shd w:val="clear" w:fill="FFFFFF"/>
        </w:rPr>
        <w:t> </w:t>
      </w:r>
    </w:p>
    <w:p w14:paraId="59B94C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485"/>
        <w:jc w:val="left"/>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31"/>
          <w:szCs w:val="31"/>
          <w:shd w:val="clear" w:fill="FFFFFF"/>
        </w:rPr>
        <w:t>                              </w:t>
      </w:r>
    </w:p>
    <w:p w14:paraId="11498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auto"/>
          <w:spacing w:val="0"/>
          <w:sz w:val="31"/>
          <w:szCs w:val="31"/>
          <w:shd w:val="clear" w:fill="FFFFFF"/>
        </w:rPr>
        <w:t>                                </w:t>
      </w:r>
    </w:p>
    <w:p w14:paraId="6189DC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GRjNWQzM2RkMTlkNmI3ODFmMGU1YzczZTAzMDIifQ=="/>
  </w:docVars>
  <w:rsids>
    <w:rsidRoot w:val="00000000"/>
    <w:rsid w:val="009C097A"/>
    <w:rsid w:val="138165B6"/>
    <w:rsid w:val="14F82FF6"/>
    <w:rsid w:val="2BCA6741"/>
    <w:rsid w:val="2BF17288"/>
    <w:rsid w:val="2C8F5CC0"/>
    <w:rsid w:val="41C65914"/>
    <w:rsid w:val="5CCF2151"/>
    <w:rsid w:val="5D07670F"/>
    <w:rsid w:val="5DF81F3D"/>
    <w:rsid w:val="5F1B64DF"/>
    <w:rsid w:val="5F3A1E36"/>
    <w:rsid w:val="73A43C86"/>
    <w:rsid w:val="788B4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5">
    <w:name w:val="font"/>
    <w:basedOn w:val="4"/>
    <w:uiPriority w:val="0"/>
  </w:style>
  <w:style w:type="character" w:customStyle="1" w:styleId="6">
    <w:name w:val="time"/>
    <w:basedOn w:val="4"/>
    <w:qFormat/>
    <w:uiPriority w:val="0"/>
  </w:style>
  <w:style w:type="character" w:customStyle="1" w:styleId="7">
    <w:name w:val="print"/>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1774</Characters>
  <Lines>0</Lines>
  <Paragraphs>0</Paragraphs>
  <TotalTime>10</TotalTime>
  <ScaleCrop>false</ScaleCrop>
  <LinksUpToDate>false</LinksUpToDate>
  <CharactersWithSpaces>1774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xj</dc:creator>
  <cp:lastModifiedBy>Xu_Jian</cp:lastModifiedBy>
  <dcterms:modified xsi:type="dcterms:W3CDTF">2024-08-12T09:59:58Z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E38ED6EA066047AFAB55039863A8C77E_13</vt:lpwstr>
  </property>
</Properties>
</file>